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FDB4" w14:textId="2C8DA831" w:rsidR="00B742DE" w:rsidRPr="00B742DE" w:rsidRDefault="00B742DE" w:rsidP="00B742DE">
      <w:pPr>
        <w:rPr>
          <w:rFonts w:ascii="Arial Narrow" w:hAnsi="Arial Narrow"/>
          <w:b/>
          <w:bCs/>
          <w:sz w:val="22"/>
          <w:szCs w:val="22"/>
        </w:rPr>
      </w:pPr>
      <w:r w:rsidRPr="00B742DE">
        <w:rPr>
          <w:rFonts w:ascii="Arial Narrow" w:hAnsi="Arial Narrow"/>
          <w:b/>
          <w:bCs/>
          <w:sz w:val="22"/>
          <w:szCs w:val="22"/>
        </w:rPr>
        <w:t>DBSA GUIDELINES FOR DEAFBLIND JOB SEEKERS</w:t>
      </w:r>
    </w:p>
    <w:p w14:paraId="28B69384" w14:textId="77777777" w:rsidR="00B742DE" w:rsidRDefault="00B742DE" w:rsidP="00B742DE">
      <w:pPr>
        <w:rPr>
          <w:rFonts w:ascii="Arial Narrow" w:hAnsi="Arial Narrow"/>
          <w:b/>
          <w:bCs/>
          <w:sz w:val="22"/>
          <w:szCs w:val="22"/>
        </w:rPr>
      </w:pPr>
    </w:p>
    <w:p w14:paraId="3CBBB06A" w14:textId="17D38589" w:rsidR="00B742DE" w:rsidRPr="00B742DE" w:rsidRDefault="00B742DE" w:rsidP="00B742DE">
      <w:pPr>
        <w:rPr>
          <w:rFonts w:ascii="Arial Narrow" w:hAnsi="Arial Narrow"/>
          <w:b/>
          <w:bCs/>
          <w:sz w:val="22"/>
          <w:szCs w:val="22"/>
        </w:rPr>
      </w:pPr>
      <w:r w:rsidRPr="00B742DE">
        <w:rPr>
          <w:rFonts w:ascii="Arial Narrow" w:hAnsi="Arial Narrow"/>
          <w:b/>
          <w:bCs/>
          <w:sz w:val="22"/>
          <w:szCs w:val="22"/>
        </w:rPr>
        <w:t>Introduction</w:t>
      </w:r>
    </w:p>
    <w:p w14:paraId="076BA648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>As a DeafBlind job seeker in South Africa, finding employment can be challenging. However, with the right support and resources, it is possible to secure a job that matches your skills and interests. These guidelines aim to provide DeafBlind job seekers with practical advice and strategies to enhance their job search and employment experience.</w:t>
      </w:r>
    </w:p>
    <w:p w14:paraId="47D6CE7B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</w:p>
    <w:p w14:paraId="16BC129D" w14:textId="77777777" w:rsidR="00B742DE" w:rsidRPr="00B742DE" w:rsidRDefault="00B742DE" w:rsidP="00B742DE">
      <w:pPr>
        <w:rPr>
          <w:rFonts w:ascii="Arial Narrow" w:hAnsi="Arial Narrow"/>
          <w:b/>
          <w:bCs/>
          <w:sz w:val="22"/>
          <w:szCs w:val="22"/>
        </w:rPr>
      </w:pPr>
      <w:r w:rsidRPr="00B742DE">
        <w:rPr>
          <w:rFonts w:ascii="Arial Narrow" w:hAnsi="Arial Narrow"/>
          <w:b/>
          <w:bCs/>
          <w:sz w:val="22"/>
          <w:szCs w:val="22"/>
        </w:rPr>
        <w:t>Understanding Your Rights</w:t>
      </w:r>
    </w:p>
    <w:p w14:paraId="4822C0EA" w14:textId="517A3C30" w:rsidR="00B742DE" w:rsidRPr="00B742DE" w:rsidRDefault="00B742DE" w:rsidP="00B742DE">
      <w:pPr>
        <w:ind w:left="720" w:hanging="720"/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Familiarize yourself with the laws and regulations that protect the rights of individuals with disabilities in South Africa, including the Employment Equity Act (EEA) and the Labour Relations Act (LRA).</w:t>
      </w:r>
    </w:p>
    <w:p w14:paraId="784FAD77" w14:textId="5963D5DA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Understand your right to reasonable accommodation in the workplace.</w:t>
      </w:r>
    </w:p>
    <w:p w14:paraId="23BEB3FB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</w:p>
    <w:p w14:paraId="660B6080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</w:p>
    <w:p w14:paraId="5D81F0CE" w14:textId="77777777" w:rsidR="00B742DE" w:rsidRPr="00B742DE" w:rsidRDefault="00B742DE" w:rsidP="00B742DE">
      <w:pPr>
        <w:rPr>
          <w:rFonts w:ascii="Arial Narrow" w:hAnsi="Arial Narrow"/>
          <w:b/>
          <w:bCs/>
          <w:sz w:val="22"/>
          <w:szCs w:val="22"/>
        </w:rPr>
      </w:pPr>
      <w:r w:rsidRPr="00B742DE">
        <w:rPr>
          <w:rFonts w:ascii="Arial Narrow" w:hAnsi="Arial Narrow"/>
          <w:b/>
          <w:bCs/>
          <w:sz w:val="22"/>
          <w:szCs w:val="22"/>
        </w:rPr>
        <w:t>Identifying Your Strengths and Needs</w:t>
      </w:r>
    </w:p>
    <w:p w14:paraId="5CFFF4A9" w14:textId="660FF2EC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Reflect on your skills, strengths, and interests to identify potential job opportunities.</w:t>
      </w:r>
    </w:p>
    <w:p w14:paraId="6259F1D3" w14:textId="0CE722B3" w:rsidR="00B742DE" w:rsidRPr="00B742DE" w:rsidRDefault="00B742DE" w:rsidP="00B742DE">
      <w:pPr>
        <w:ind w:left="720" w:hanging="720"/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Consider your communication needs, mobility, and any other requirements that may impact your job search or employment.</w:t>
      </w:r>
    </w:p>
    <w:p w14:paraId="2F9F2437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</w:p>
    <w:p w14:paraId="073D0F6D" w14:textId="77777777" w:rsidR="00B742DE" w:rsidRPr="00B742DE" w:rsidRDefault="00B742DE" w:rsidP="00B742DE">
      <w:pPr>
        <w:rPr>
          <w:rFonts w:ascii="Arial Narrow" w:hAnsi="Arial Narrow"/>
          <w:b/>
          <w:bCs/>
          <w:sz w:val="22"/>
          <w:szCs w:val="22"/>
        </w:rPr>
      </w:pPr>
      <w:r w:rsidRPr="00B742DE">
        <w:rPr>
          <w:rFonts w:ascii="Arial Narrow" w:hAnsi="Arial Narrow"/>
          <w:b/>
          <w:bCs/>
          <w:sz w:val="22"/>
          <w:szCs w:val="22"/>
        </w:rPr>
        <w:t>Job Search Strategies</w:t>
      </w:r>
    </w:p>
    <w:p w14:paraId="4C8579FA" w14:textId="1A2AF423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Utilize online job boards, job search platforms, and social media to find job openings.</w:t>
      </w:r>
    </w:p>
    <w:p w14:paraId="37A53A32" w14:textId="7CE4A4A6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Network with friends, family, and professionals in your industry to learn about job opportunities.</w:t>
      </w:r>
    </w:p>
    <w:p w14:paraId="58B669DA" w14:textId="6A8D6E83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Consider working with a recruitment agency or job coach who specializes in disability employment.</w:t>
      </w:r>
    </w:p>
    <w:p w14:paraId="6907BA4B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</w:p>
    <w:p w14:paraId="6882B0E0" w14:textId="77777777" w:rsidR="00B742DE" w:rsidRPr="00B742DE" w:rsidRDefault="00B742DE" w:rsidP="00B742DE">
      <w:pPr>
        <w:rPr>
          <w:rFonts w:ascii="Arial Narrow" w:hAnsi="Arial Narrow"/>
          <w:b/>
          <w:bCs/>
          <w:sz w:val="22"/>
          <w:szCs w:val="22"/>
        </w:rPr>
      </w:pPr>
      <w:r w:rsidRPr="00B742DE">
        <w:rPr>
          <w:rFonts w:ascii="Arial Narrow" w:hAnsi="Arial Narrow"/>
          <w:b/>
          <w:bCs/>
          <w:sz w:val="22"/>
          <w:szCs w:val="22"/>
        </w:rPr>
        <w:t>Communication and Support</w:t>
      </w:r>
    </w:p>
    <w:p w14:paraId="78C87536" w14:textId="4ED57B52" w:rsidR="00B742DE" w:rsidRPr="00B742DE" w:rsidRDefault="00B742DE" w:rsidP="00B742DE">
      <w:pPr>
        <w:ind w:left="720" w:hanging="720"/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Develop a communication plan that outlines your preferred communication methods, such as Braille, large print, or tactile sign language.</w:t>
      </w:r>
    </w:p>
    <w:p w14:paraId="3D4591C7" w14:textId="6EE8C98F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Identify potential support systems, including interpreters, readers, or assistive technology.</w:t>
      </w:r>
    </w:p>
    <w:p w14:paraId="30F64E32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</w:p>
    <w:p w14:paraId="742291E7" w14:textId="77777777" w:rsidR="00B742DE" w:rsidRPr="00B742DE" w:rsidRDefault="00B742DE" w:rsidP="00B742DE">
      <w:pPr>
        <w:rPr>
          <w:rFonts w:ascii="Arial Narrow" w:hAnsi="Arial Narrow"/>
          <w:b/>
          <w:bCs/>
          <w:sz w:val="22"/>
          <w:szCs w:val="22"/>
        </w:rPr>
      </w:pPr>
      <w:r w:rsidRPr="00B742DE">
        <w:rPr>
          <w:rFonts w:ascii="Arial Narrow" w:hAnsi="Arial Narrow"/>
          <w:b/>
          <w:bCs/>
          <w:sz w:val="22"/>
          <w:szCs w:val="22"/>
        </w:rPr>
        <w:t>Reasonable Accommodation</w:t>
      </w:r>
    </w:p>
    <w:p w14:paraId="6D443E88" w14:textId="73896BCE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Research potential employers' willingness to provide reasonable accommodation.</w:t>
      </w:r>
    </w:p>
    <w:p w14:paraId="6E1FCBBC" w14:textId="79F9BD96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Prepare to discuss your accommodation needs with potential employers.</w:t>
      </w:r>
    </w:p>
    <w:p w14:paraId="54D7CD87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</w:p>
    <w:p w14:paraId="75F492F9" w14:textId="77777777" w:rsidR="00B742DE" w:rsidRPr="00B742DE" w:rsidRDefault="00B742DE" w:rsidP="00B742DE">
      <w:pPr>
        <w:rPr>
          <w:rFonts w:ascii="Arial Narrow" w:hAnsi="Arial Narrow"/>
          <w:b/>
          <w:bCs/>
          <w:sz w:val="22"/>
          <w:szCs w:val="22"/>
        </w:rPr>
      </w:pPr>
      <w:r w:rsidRPr="00B742DE">
        <w:rPr>
          <w:rFonts w:ascii="Arial Narrow" w:hAnsi="Arial Narrow"/>
          <w:b/>
          <w:bCs/>
          <w:sz w:val="22"/>
          <w:szCs w:val="22"/>
        </w:rPr>
        <w:t>Job Interviews and Applications</w:t>
      </w:r>
    </w:p>
    <w:p w14:paraId="42B75FFB" w14:textId="7CEB182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Prepare for job interviews by practicing your responses to common interview questions.</w:t>
      </w:r>
    </w:p>
    <w:p w14:paraId="0FE9EE0A" w14:textId="620A8953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Consider using assistive technology, such as a Braille display or screen reader, to complete job applications.</w:t>
      </w:r>
    </w:p>
    <w:p w14:paraId="1C5D9E8C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</w:p>
    <w:p w14:paraId="4E981B14" w14:textId="77777777" w:rsidR="00B742DE" w:rsidRPr="00B742DE" w:rsidRDefault="00B742DE" w:rsidP="00B742DE">
      <w:pPr>
        <w:rPr>
          <w:rFonts w:ascii="Arial Narrow" w:hAnsi="Arial Narrow"/>
          <w:b/>
          <w:bCs/>
          <w:sz w:val="22"/>
          <w:szCs w:val="22"/>
        </w:rPr>
      </w:pPr>
      <w:r w:rsidRPr="00B742DE">
        <w:rPr>
          <w:rFonts w:ascii="Arial Narrow" w:hAnsi="Arial Narrow"/>
          <w:b/>
          <w:bCs/>
          <w:sz w:val="22"/>
          <w:szCs w:val="22"/>
        </w:rPr>
        <w:t>Workplace Accommodations</w:t>
      </w:r>
    </w:p>
    <w:p w14:paraId="3C53AD46" w14:textId="49432A6A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Discuss your accommodation needs with your employer, including any necessary assistive technology or support staff.</w:t>
      </w:r>
    </w:p>
    <w:p w14:paraId="712B3C8E" w14:textId="30BF089D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Develop a plan for accessing information, communicating with colleagues, and navigating the workplace.</w:t>
      </w:r>
    </w:p>
    <w:p w14:paraId="22BF0388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</w:p>
    <w:p w14:paraId="14F73A45" w14:textId="77777777" w:rsidR="00B742DE" w:rsidRPr="00B742DE" w:rsidRDefault="00B742DE" w:rsidP="00B742DE">
      <w:pPr>
        <w:rPr>
          <w:rFonts w:ascii="Arial Narrow" w:hAnsi="Arial Narrow"/>
          <w:b/>
          <w:bCs/>
          <w:sz w:val="22"/>
          <w:szCs w:val="22"/>
        </w:rPr>
      </w:pPr>
      <w:r w:rsidRPr="00B742DE">
        <w:rPr>
          <w:rFonts w:ascii="Arial Narrow" w:hAnsi="Arial Narrow"/>
          <w:b/>
          <w:bCs/>
          <w:sz w:val="22"/>
          <w:szCs w:val="22"/>
        </w:rPr>
        <w:t>Ongoing Support and Resources</w:t>
      </w:r>
    </w:p>
    <w:p w14:paraId="6B8335F1" w14:textId="4AF7605C" w:rsidR="00B742DE" w:rsidRPr="00B742DE" w:rsidRDefault="00B742DE" w:rsidP="00B742DE">
      <w:pPr>
        <w:ind w:left="720" w:hanging="720"/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 xml:space="preserve">Identify resources for ongoing support, including disability employment services, job coaching, </w:t>
      </w:r>
      <w:r>
        <w:rPr>
          <w:rFonts w:ascii="Arial Narrow" w:hAnsi="Arial Narrow"/>
          <w:sz w:val="22"/>
          <w:szCs w:val="22"/>
        </w:rPr>
        <w:t>and</w:t>
      </w:r>
      <w:r w:rsidRPr="00B742DE">
        <w:rPr>
          <w:rFonts w:ascii="Arial Narrow" w:hAnsi="Arial Narrow"/>
          <w:sz w:val="22"/>
          <w:szCs w:val="22"/>
        </w:rPr>
        <w:t xml:space="preserve"> mentorship program</w:t>
      </w:r>
      <w:r>
        <w:rPr>
          <w:rFonts w:ascii="Arial Narrow" w:hAnsi="Arial Narrow"/>
          <w:sz w:val="22"/>
          <w:szCs w:val="22"/>
        </w:rPr>
        <w:t>me</w:t>
      </w:r>
      <w:r w:rsidRPr="00B742DE">
        <w:rPr>
          <w:rFonts w:ascii="Arial Narrow" w:hAnsi="Arial Narrow"/>
          <w:sz w:val="22"/>
          <w:szCs w:val="22"/>
        </w:rPr>
        <w:t>s.</w:t>
      </w:r>
    </w:p>
    <w:p w14:paraId="23B94654" w14:textId="22A7A0C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Consider joining a professional organization or networking group for DeafBlind individuals.</w:t>
      </w:r>
    </w:p>
    <w:p w14:paraId="15CBCE06" w14:textId="77777777" w:rsidR="00B742DE" w:rsidRDefault="00B742DE" w:rsidP="00B742DE">
      <w:pPr>
        <w:rPr>
          <w:rFonts w:ascii="Arial Narrow" w:hAnsi="Arial Narrow"/>
          <w:sz w:val="22"/>
          <w:szCs w:val="22"/>
        </w:rPr>
      </w:pPr>
    </w:p>
    <w:p w14:paraId="204B05EA" w14:textId="77777777" w:rsidR="00B742DE" w:rsidRDefault="00B742DE" w:rsidP="00B742DE">
      <w:pPr>
        <w:rPr>
          <w:rFonts w:ascii="Arial Narrow" w:hAnsi="Arial Narrow"/>
          <w:sz w:val="22"/>
          <w:szCs w:val="22"/>
        </w:rPr>
      </w:pPr>
    </w:p>
    <w:p w14:paraId="0B7A041A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</w:p>
    <w:p w14:paraId="46AB76EC" w14:textId="77777777" w:rsidR="00B742DE" w:rsidRPr="00B742DE" w:rsidRDefault="00B742DE" w:rsidP="00B742DE">
      <w:pPr>
        <w:rPr>
          <w:rFonts w:ascii="Arial Narrow" w:hAnsi="Arial Narrow"/>
          <w:b/>
          <w:bCs/>
          <w:sz w:val="22"/>
          <w:szCs w:val="22"/>
        </w:rPr>
      </w:pPr>
      <w:r w:rsidRPr="00B742DE">
        <w:rPr>
          <w:rFonts w:ascii="Arial Narrow" w:hAnsi="Arial Narrow"/>
          <w:b/>
          <w:bCs/>
          <w:sz w:val="22"/>
          <w:szCs w:val="22"/>
        </w:rPr>
        <w:t>South African Resources</w:t>
      </w:r>
    </w:p>
    <w:p w14:paraId="3AFE2529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DeafBlind South Africa (DBSA)- provides support and resources to DeafBlind people </w:t>
      </w:r>
    </w:p>
    <w:p w14:paraId="42E45F2D" w14:textId="0F389579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Disability Employment Services (DES) - provides employment services for people with disabilities.</w:t>
      </w:r>
    </w:p>
    <w:p w14:paraId="4E240D8D" w14:textId="5042371D" w:rsidR="00B742DE" w:rsidRPr="00B742DE" w:rsidRDefault="00B742DE" w:rsidP="00B742DE">
      <w:pPr>
        <w:ind w:left="720" w:hanging="720"/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ab/>
        <w:t>SA National Council for the Blind (SANCB)</w:t>
      </w:r>
      <w:r w:rsidRPr="00B742DE">
        <w:rPr>
          <w:rFonts w:ascii="Arial Narrow" w:hAnsi="Arial Narrow"/>
          <w:sz w:val="22"/>
          <w:szCs w:val="22"/>
        </w:rPr>
        <w:t xml:space="preserve"> - provides support and resources for blind and visually impaired individuals.</w:t>
      </w:r>
    </w:p>
    <w:p w14:paraId="5828A9A5" w14:textId="6148A60E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 w:rsidR="00C1739B"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DeafSA - provides support and resources for Deaf and hard-of-hearing individuals.</w:t>
      </w:r>
    </w:p>
    <w:p w14:paraId="2B010D76" w14:textId="3B174845" w:rsidR="00B742DE" w:rsidRPr="00B742DE" w:rsidRDefault="00B742DE" w:rsidP="00C1739B">
      <w:pPr>
        <w:ind w:left="720" w:hanging="720"/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 xml:space="preserve">- </w:t>
      </w:r>
      <w:r w:rsidR="00C1739B">
        <w:rPr>
          <w:rFonts w:ascii="Arial Narrow" w:hAnsi="Arial Narrow"/>
          <w:sz w:val="22"/>
          <w:szCs w:val="22"/>
        </w:rPr>
        <w:tab/>
      </w:r>
      <w:r w:rsidRPr="00B742DE">
        <w:rPr>
          <w:rFonts w:ascii="Arial Narrow" w:hAnsi="Arial Narrow"/>
          <w:sz w:val="22"/>
          <w:szCs w:val="22"/>
        </w:rPr>
        <w:t>South African Federation for Mental Health (SAFMH) - provides support and resources for individuals with mental health conditions.</w:t>
      </w:r>
    </w:p>
    <w:p w14:paraId="626E3EA2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</w:p>
    <w:p w14:paraId="3A65B3BB" w14:textId="77777777" w:rsidR="00B742DE" w:rsidRPr="00C1739B" w:rsidRDefault="00B742DE" w:rsidP="00B742DE">
      <w:pPr>
        <w:rPr>
          <w:rFonts w:ascii="Arial Narrow" w:hAnsi="Arial Narrow"/>
          <w:b/>
          <w:bCs/>
          <w:sz w:val="22"/>
          <w:szCs w:val="22"/>
        </w:rPr>
      </w:pPr>
      <w:r w:rsidRPr="00C1739B">
        <w:rPr>
          <w:rFonts w:ascii="Arial Narrow" w:hAnsi="Arial Narrow"/>
          <w:b/>
          <w:bCs/>
          <w:sz w:val="22"/>
          <w:szCs w:val="22"/>
        </w:rPr>
        <w:t>Conclusion</w:t>
      </w:r>
    </w:p>
    <w:p w14:paraId="6AACCF78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>As a DeafBlind job seeker in South Africa, it is essential to be proactive and persistent in your job search. By understanding your rights, identifying your strengths and needs, and developing a communication plan, you can increase your chances of success in the job market.</w:t>
      </w:r>
    </w:p>
    <w:p w14:paraId="02A013D3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</w:p>
    <w:p w14:paraId="52254856" w14:textId="77777777" w:rsidR="00B742DE" w:rsidRPr="00C1739B" w:rsidRDefault="00B742DE" w:rsidP="00B742DE">
      <w:pPr>
        <w:rPr>
          <w:rFonts w:ascii="Arial Narrow" w:hAnsi="Arial Narrow"/>
          <w:b/>
          <w:bCs/>
          <w:sz w:val="22"/>
          <w:szCs w:val="22"/>
        </w:rPr>
      </w:pPr>
      <w:r w:rsidRPr="00C1739B">
        <w:rPr>
          <w:rFonts w:ascii="Arial Narrow" w:hAnsi="Arial Narrow"/>
          <w:b/>
          <w:bCs/>
          <w:sz w:val="22"/>
          <w:szCs w:val="22"/>
        </w:rPr>
        <w:t>Additional Resources</w:t>
      </w:r>
    </w:p>
    <w:p w14:paraId="7B54FE68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>- South African Government - Disability Rights</w:t>
      </w:r>
    </w:p>
    <w:p w14:paraId="06B0D398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>- Employment Equity Act (EEA)</w:t>
      </w:r>
    </w:p>
    <w:p w14:paraId="48B232C7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>- Labour Relations Act (LRA)</w:t>
      </w:r>
    </w:p>
    <w:p w14:paraId="7752DDD9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>- Disability Employment Services (DES)</w:t>
      </w:r>
    </w:p>
    <w:p w14:paraId="4115BAB4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>- National Council for the Blind of South Africa (NCBSA)</w:t>
      </w:r>
    </w:p>
    <w:p w14:paraId="79A86261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>- DeafSA</w:t>
      </w:r>
    </w:p>
    <w:p w14:paraId="4BD31F05" w14:textId="77777777" w:rsidR="00B742DE" w:rsidRPr="00B742DE" w:rsidRDefault="00B742DE" w:rsidP="00B742DE">
      <w:pPr>
        <w:rPr>
          <w:rFonts w:ascii="Arial Narrow" w:hAnsi="Arial Narrow"/>
          <w:sz w:val="22"/>
          <w:szCs w:val="22"/>
        </w:rPr>
      </w:pPr>
      <w:r w:rsidRPr="00B742DE">
        <w:rPr>
          <w:rFonts w:ascii="Arial Narrow" w:hAnsi="Arial Narrow"/>
          <w:sz w:val="22"/>
          <w:szCs w:val="22"/>
        </w:rPr>
        <w:t>- South African Federation for Mental Health (SAFMH)</w:t>
      </w:r>
    </w:p>
    <w:p w14:paraId="68D172F8" w14:textId="25677FC2" w:rsidR="007050A8" w:rsidRPr="00793486" w:rsidRDefault="007050A8" w:rsidP="00793486">
      <w:pPr>
        <w:rPr>
          <w:rFonts w:ascii="Arial Narrow" w:hAnsi="Arial Narrow"/>
          <w:sz w:val="22"/>
          <w:szCs w:val="22"/>
        </w:rPr>
      </w:pPr>
    </w:p>
    <w:sectPr w:rsidR="007050A8" w:rsidRPr="00793486" w:rsidSect="00724A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74" w:right="720" w:bottom="720" w:left="720" w:header="5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4E50" w14:textId="77777777" w:rsidR="00722A92" w:rsidRDefault="00722A92" w:rsidP="00385CC8">
      <w:r>
        <w:separator/>
      </w:r>
    </w:p>
  </w:endnote>
  <w:endnote w:type="continuationSeparator" w:id="0">
    <w:p w14:paraId="4EDAE5E6" w14:textId="77777777" w:rsidR="00722A92" w:rsidRDefault="00722A92" w:rsidP="0038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209" w14:textId="77777777" w:rsidR="00671CB8" w:rsidRDefault="00671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456"/>
    </w:tblGrid>
    <w:tr w:rsidR="0052435D" w14:paraId="1C66F94A" w14:textId="77777777" w:rsidTr="00724AC1">
      <w:tc>
        <w:tcPr>
          <w:tcW w:w="10456" w:type="dxa"/>
          <w:tcBorders>
            <w:top w:val="nil"/>
            <w:left w:val="nil"/>
            <w:bottom w:val="nil"/>
            <w:right w:val="nil"/>
          </w:tcBorders>
          <w:shd w:val="clear" w:color="auto" w:fill="6A56A5"/>
        </w:tcPr>
        <w:p w14:paraId="041E6074" w14:textId="6931F80A" w:rsidR="0052435D" w:rsidRPr="00724AC1" w:rsidRDefault="0052435D" w:rsidP="0052435D">
          <w:pPr>
            <w:tabs>
              <w:tab w:val="right" w:pos="567"/>
              <w:tab w:val="left" w:pos="709"/>
            </w:tabs>
            <w:jc w:val="center"/>
            <w:rPr>
              <w:b/>
              <w:sz w:val="20"/>
              <w:szCs w:val="20"/>
            </w:rPr>
          </w:pPr>
        </w:p>
      </w:tc>
    </w:tr>
  </w:tbl>
  <w:p w14:paraId="30042EB2" w14:textId="395FF68B" w:rsidR="0052435D" w:rsidRPr="0052435D" w:rsidRDefault="0052435D" w:rsidP="0052435D">
    <w:pPr>
      <w:tabs>
        <w:tab w:val="right" w:pos="567"/>
        <w:tab w:val="left" w:pos="709"/>
      </w:tabs>
      <w:jc w:val="center"/>
      <w:rPr>
        <w:rFonts w:ascii="Calibri" w:hAnsi="Calibri"/>
        <w:bCs/>
        <w:color w:val="747474" w:themeColor="background2" w:themeShade="80"/>
        <w:sz w:val="20"/>
        <w:szCs w:val="20"/>
      </w:rPr>
    </w:pPr>
    <w:r w:rsidRPr="0052435D">
      <w:rPr>
        <w:rFonts w:ascii="Calibri" w:hAnsi="Calibri"/>
        <w:bCs/>
        <w:sz w:val="20"/>
        <w:szCs w:val="20"/>
        <w:lang w:val="en-US"/>
      </w:rPr>
      <w:br/>
    </w:r>
    <w:r w:rsidRPr="0052435D">
      <w:rPr>
        <w:rFonts w:ascii="Calibri" w:hAnsi="Calibri"/>
        <w:b/>
        <w:color w:val="747474" w:themeColor="background2" w:themeShade="80"/>
        <w:sz w:val="20"/>
        <w:szCs w:val="20"/>
      </w:rPr>
      <w:t>Office:</w:t>
    </w:r>
    <w:r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 </w:t>
    </w:r>
    <w:r w:rsidR="00EF34F5">
      <w:rPr>
        <w:rFonts w:ascii="Calibri" w:hAnsi="Calibri"/>
        <w:bCs/>
        <w:color w:val="747474" w:themeColor="background2" w:themeShade="80"/>
        <w:sz w:val="20"/>
        <w:szCs w:val="20"/>
      </w:rPr>
      <w:t xml:space="preserve">023 004 0944 </w:t>
    </w:r>
    <w:r w:rsidR="00EF34F5">
      <w:rPr>
        <w:rFonts w:ascii="Calibri" w:hAnsi="Calibri"/>
        <w:b/>
        <w:color w:val="747474" w:themeColor="background2" w:themeShade="80"/>
        <w:sz w:val="20"/>
        <w:szCs w:val="20"/>
      </w:rPr>
      <w:t xml:space="preserve">WhatsApp:  </w:t>
    </w:r>
    <w:r w:rsidR="00EF34F5">
      <w:rPr>
        <w:rFonts w:ascii="Calibri" w:hAnsi="Calibri"/>
        <w:bCs/>
        <w:color w:val="747474" w:themeColor="background2" w:themeShade="80"/>
        <w:sz w:val="20"/>
        <w:szCs w:val="20"/>
      </w:rPr>
      <w:t>082 688 5344</w:t>
    </w:r>
    <w:r w:rsidR="00EF34F5">
      <w:rPr>
        <w:rFonts w:ascii="Calibri" w:hAnsi="Calibri"/>
        <w:b/>
        <w:color w:val="747474" w:themeColor="background2" w:themeShade="80"/>
        <w:sz w:val="20"/>
        <w:szCs w:val="20"/>
      </w:rPr>
      <w:t xml:space="preserve">  </w:t>
    </w:r>
    <w:r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 </w:t>
    </w:r>
    <w:r w:rsidRPr="0052435D">
      <w:rPr>
        <w:rFonts w:ascii="Calibri" w:hAnsi="Calibri"/>
        <w:b/>
        <w:color w:val="747474" w:themeColor="background2" w:themeShade="80"/>
        <w:sz w:val="20"/>
        <w:szCs w:val="20"/>
      </w:rPr>
      <w:t>E-mail:</w:t>
    </w:r>
    <w:r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 </w:t>
    </w:r>
    <w:r w:rsidR="003E492B">
      <w:rPr>
        <w:rFonts w:ascii="Calibri" w:hAnsi="Calibri"/>
        <w:bCs/>
        <w:color w:val="747474" w:themeColor="background2" w:themeShade="80"/>
        <w:sz w:val="20"/>
        <w:szCs w:val="20"/>
      </w:rPr>
      <w:t>info</w:t>
    </w:r>
    <w:r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@deafblindsa.co.za </w:t>
    </w:r>
    <w:r w:rsidRPr="0052435D">
      <w:rPr>
        <w:rFonts w:ascii="Calibri" w:hAnsi="Calibri"/>
        <w:b/>
        <w:color w:val="747474" w:themeColor="background2" w:themeShade="80"/>
        <w:sz w:val="20"/>
        <w:szCs w:val="20"/>
      </w:rPr>
      <w:t>Web:</w:t>
    </w:r>
    <w:r w:rsidR="0040185D">
      <w:rPr>
        <w:rFonts w:ascii="Calibri" w:hAnsi="Calibri"/>
        <w:b/>
        <w:color w:val="747474" w:themeColor="background2" w:themeShade="80"/>
        <w:sz w:val="20"/>
        <w:szCs w:val="20"/>
      </w:rPr>
      <w:t xml:space="preserve"> </w:t>
    </w:r>
    <w:r w:rsidRPr="0052435D">
      <w:rPr>
        <w:rFonts w:ascii="Calibri" w:hAnsi="Calibri"/>
        <w:bCs/>
        <w:color w:val="747474" w:themeColor="background2" w:themeShade="80"/>
        <w:sz w:val="20"/>
        <w:szCs w:val="20"/>
      </w:rPr>
      <w:t>www.deafblindsa.co.za</w:t>
    </w:r>
  </w:p>
  <w:p w14:paraId="2B802C3F" w14:textId="4D0A8546" w:rsidR="0052435D" w:rsidRPr="0052435D" w:rsidRDefault="00671CB8" w:rsidP="0052435D">
    <w:pPr>
      <w:tabs>
        <w:tab w:val="right" w:pos="567"/>
        <w:tab w:val="left" w:pos="709"/>
      </w:tabs>
      <w:jc w:val="center"/>
      <w:rPr>
        <w:rFonts w:ascii="Calibri" w:hAnsi="Calibri"/>
        <w:bCs/>
        <w:color w:val="747474" w:themeColor="background2" w:themeShade="80"/>
        <w:sz w:val="20"/>
        <w:szCs w:val="20"/>
      </w:rPr>
    </w:pPr>
    <w:r>
      <w:rPr>
        <w:rFonts w:ascii="Calibri" w:hAnsi="Calibri"/>
        <w:bCs/>
        <w:color w:val="747474" w:themeColor="background2" w:themeShade="80"/>
        <w:sz w:val="20"/>
        <w:szCs w:val="20"/>
      </w:rPr>
      <w:t>7 Baring</w:t>
    </w:r>
    <w:r w:rsidR="003E492B">
      <w:rPr>
        <w:rFonts w:ascii="Calibri" w:hAnsi="Calibri"/>
        <w:bCs/>
        <w:color w:val="747474" w:themeColor="background2" w:themeShade="80"/>
        <w:sz w:val="20"/>
        <w:szCs w:val="20"/>
      </w:rPr>
      <w:t xml:space="preserve"> Street</w:t>
    </w:r>
    <w:r w:rsidR="0040185D">
      <w:rPr>
        <w:rFonts w:ascii="Calibri" w:hAnsi="Calibri"/>
        <w:bCs/>
        <w:color w:val="747474" w:themeColor="background2" w:themeShade="80"/>
        <w:sz w:val="20"/>
        <w:szCs w:val="20"/>
      </w:rPr>
      <w:t>,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 </w:t>
    </w:r>
    <w:r w:rsidR="00724AC1">
      <w:rPr>
        <w:rFonts w:ascii="Calibri" w:hAnsi="Calibri"/>
        <w:bCs/>
        <w:color w:val="747474" w:themeColor="background2" w:themeShade="80"/>
        <w:sz w:val="20"/>
        <w:szCs w:val="20"/>
      </w:rPr>
      <w:t>Worcester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>, 6850 | Suite 8</w:t>
    </w:r>
    <w:r w:rsidR="00EE65CF">
      <w:rPr>
        <w:rFonts w:ascii="Calibri" w:hAnsi="Calibri"/>
        <w:bCs/>
        <w:color w:val="747474" w:themeColor="background2" w:themeShade="80"/>
        <w:sz w:val="20"/>
        <w:szCs w:val="20"/>
      </w:rPr>
      <w:t>0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>, P</w:t>
    </w:r>
    <w:r w:rsidR="00FE0AC3">
      <w:rPr>
        <w:rFonts w:ascii="Calibri" w:hAnsi="Calibri"/>
        <w:bCs/>
        <w:color w:val="747474" w:themeColor="background2" w:themeShade="80"/>
        <w:sz w:val="20"/>
        <w:szCs w:val="20"/>
      </w:rPr>
      <w:t>rivate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 B</w:t>
    </w:r>
    <w:r w:rsidR="00FE0AC3">
      <w:rPr>
        <w:rFonts w:ascii="Calibri" w:hAnsi="Calibri"/>
        <w:bCs/>
        <w:color w:val="747474" w:themeColor="background2" w:themeShade="80"/>
        <w:sz w:val="20"/>
        <w:szCs w:val="20"/>
      </w:rPr>
      <w:t>ag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 </w:t>
    </w:r>
    <w:r w:rsidR="00FE0AC3">
      <w:rPr>
        <w:rFonts w:ascii="Calibri" w:hAnsi="Calibri"/>
        <w:bCs/>
        <w:color w:val="747474" w:themeColor="background2" w:themeShade="80"/>
        <w:sz w:val="20"/>
        <w:szCs w:val="20"/>
      </w:rPr>
      <w:t>X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>3105</w:t>
    </w:r>
    <w:r w:rsidR="0040185D">
      <w:rPr>
        <w:rFonts w:ascii="Calibri" w:hAnsi="Calibri"/>
        <w:bCs/>
        <w:color w:val="747474" w:themeColor="background2" w:themeShade="80"/>
        <w:sz w:val="20"/>
        <w:szCs w:val="20"/>
      </w:rPr>
      <w:t>,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 xml:space="preserve"> </w:t>
    </w:r>
    <w:r w:rsidR="00724AC1">
      <w:rPr>
        <w:rFonts w:ascii="Calibri" w:hAnsi="Calibri"/>
        <w:bCs/>
        <w:color w:val="747474" w:themeColor="background2" w:themeShade="80"/>
        <w:sz w:val="20"/>
        <w:szCs w:val="20"/>
      </w:rPr>
      <w:t>Worcester</w:t>
    </w:r>
    <w:r w:rsidR="0052435D" w:rsidRPr="0052435D">
      <w:rPr>
        <w:rFonts w:ascii="Calibri" w:hAnsi="Calibri"/>
        <w:bCs/>
        <w:color w:val="747474" w:themeColor="background2" w:themeShade="80"/>
        <w:sz w:val="20"/>
        <w:szCs w:val="20"/>
      </w:rPr>
      <w:t>, 6849</w:t>
    </w:r>
  </w:p>
  <w:p w14:paraId="6E315FC6" w14:textId="27BB2E69" w:rsidR="00385CC8" w:rsidRDefault="0052435D" w:rsidP="0052435D">
    <w:pPr>
      <w:tabs>
        <w:tab w:val="right" w:pos="567"/>
        <w:tab w:val="left" w:pos="709"/>
      </w:tabs>
      <w:jc w:val="center"/>
      <w:rPr>
        <w:rFonts w:ascii="Calibri" w:hAnsi="Calibri"/>
        <w:bCs/>
        <w:color w:val="747474" w:themeColor="background2" w:themeShade="80"/>
        <w:sz w:val="20"/>
        <w:szCs w:val="20"/>
        <w:lang w:val="en-US"/>
      </w:rPr>
    </w:pPr>
    <w:r w:rsidRPr="00385CC8">
      <w:rPr>
        <w:rFonts w:ascii="Calibri" w:hAnsi="Calibri"/>
        <w:b/>
        <w:color w:val="747474" w:themeColor="background2" w:themeShade="80"/>
        <w:sz w:val="20"/>
        <w:szCs w:val="20"/>
        <w:lang w:val="en-US"/>
      </w:rPr>
      <w:t>National Chairperson</w:t>
    </w:r>
    <w:r w:rsidRPr="0052435D">
      <w:rPr>
        <w:rFonts w:ascii="Calibri" w:hAnsi="Calibri"/>
        <w:bCs/>
        <w:color w:val="747474" w:themeColor="background2" w:themeShade="80"/>
        <w:sz w:val="20"/>
        <w:szCs w:val="20"/>
        <w:lang w:val="en-US"/>
      </w:rPr>
      <w:t xml:space="preserve"> Tracy Smith | </w:t>
    </w:r>
    <w:r w:rsidRPr="00385CC8">
      <w:rPr>
        <w:rFonts w:ascii="Calibri" w:hAnsi="Calibri"/>
        <w:b/>
        <w:color w:val="747474" w:themeColor="background2" w:themeShade="80"/>
        <w:sz w:val="20"/>
        <w:szCs w:val="20"/>
        <w:lang w:val="en-US"/>
      </w:rPr>
      <w:t>National Director</w:t>
    </w:r>
    <w:r w:rsidRPr="0052435D">
      <w:rPr>
        <w:rFonts w:ascii="Calibri" w:hAnsi="Calibri"/>
        <w:b/>
        <w:color w:val="747474" w:themeColor="background2" w:themeShade="80"/>
        <w:sz w:val="20"/>
        <w:szCs w:val="20"/>
        <w:lang w:val="en-US"/>
      </w:rPr>
      <w:t xml:space="preserve"> </w:t>
    </w:r>
    <w:r w:rsidRPr="00385CC8">
      <w:rPr>
        <w:rFonts w:ascii="Calibri" w:hAnsi="Calibri"/>
        <w:bCs/>
        <w:color w:val="747474" w:themeColor="background2" w:themeShade="80"/>
        <w:sz w:val="20"/>
        <w:szCs w:val="20"/>
        <w:lang w:val="en-US"/>
      </w:rPr>
      <w:t>Rochelle McDonald</w:t>
    </w:r>
  </w:p>
  <w:p w14:paraId="5EA98001" w14:textId="4C4BE6D6" w:rsidR="00FE0AC3" w:rsidRPr="0052435D" w:rsidRDefault="00FE0AC3" w:rsidP="0052435D">
    <w:pPr>
      <w:tabs>
        <w:tab w:val="right" w:pos="567"/>
        <w:tab w:val="left" w:pos="709"/>
      </w:tabs>
      <w:jc w:val="center"/>
      <w:rPr>
        <w:rFonts w:ascii="Calibri" w:hAnsi="Calibri"/>
        <w:bCs/>
        <w:color w:val="747474" w:themeColor="background2" w:themeShade="80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2824" w14:textId="77777777" w:rsidR="00671CB8" w:rsidRDefault="00671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95DD" w14:textId="77777777" w:rsidR="00722A92" w:rsidRDefault="00722A92" w:rsidP="00385CC8">
      <w:r>
        <w:separator/>
      </w:r>
    </w:p>
  </w:footnote>
  <w:footnote w:type="continuationSeparator" w:id="0">
    <w:p w14:paraId="2A54A4D9" w14:textId="77777777" w:rsidR="00722A92" w:rsidRDefault="00722A92" w:rsidP="00385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0BB6" w14:textId="77777777" w:rsidR="00671CB8" w:rsidRDefault="00671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2545" w14:textId="77777777" w:rsidR="00CD17A2" w:rsidRDefault="00CD17A2" w:rsidP="007406D7">
    <w:pPr>
      <w:pStyle w:val="Header"/>
      <w:rPr>
        <w:noProof/>
      </w:rPr>
    </w:pPr>
  </w:p>
  <w:p w14:paraId="761B7BAD" w14:textId="342CF904" w:rsidR="00CD17A2" w:rsidRDefault="00797A02" w:rsidP="00797A02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253A654D" wp14:editId="760D3BF4">
          <wp:extent cx="2844000" cy="802147"/>
          <wp:effectExtent l="0" t="0" r="0" b="0"/>
          <wp:docPr id="1683460212" name="Picture 3" descr="A purpl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460212" name="Picture 3" descr="A purpl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802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1E04E" w14:textId="77777777" w:rsidR="00CD17A2" w:rsidRDefault="00CD17A2" w:rsidP="007406D7">
    <w:pPr>
      <w:pStyle w:val="Header"/>
      <w:rPr>
        <w:noProof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456"/>
    </w:tblGrid>
    <w:tr w:rsidR="0052435D" w14:paraId="347DB5C0" w14:textId="77777777" w:rsidTr="002F1697">
      <w:tc>
        <w:tcPr>
          <w:tcW w:w="10456" w:type="dxa"/>
          <w:tcBorders>
            <w:top w:val="nil"/>
            <w:left w:val="nil"/>
            <w:bottom w:val="nil"/>
            <w:right w:val="nil"/>
          </w:tcBorders>
          <w:shd w:val="clear" w:color="auto" w:fill="FFCA45"/>
        </w:tcPr>
        <w:p w14:paraId="68A59CD0" w14:textId="465220D4" w:rsidR="0052435D" w:rsidRPr="0052435D" w:rsidRDefault="0052435D" w:rsidP="0052435D">
          <w:pPr>
            <w:tabs>
              <w:tab w:val="right" w:pos="567"/>
              <w:tab w:val="left" w:pos="709"/>
            </w:tabs>
            <w:jc w:val="center"/>
            <w:rPr>
              <w:rFonts w:ascii="Calibri" w:hAnsi="Calibri"/>
              <w:b/>
              <w:sz w:val="20"/>
              <w:szCs w:val="20"/>
            </w:rPr>
          </w:pPr>
          <w:r w:rsidRPr="0052435D">
            <w:rPr>
              <w:rFonts w:ascii="Calibri" w:hAnsi="Calibri"/>
              <w:b/>
              <w:noProof/>
              <w:color w:val="FFCA45"/>
              <w:sz w:val="20"/>
              <w:szCs w:val="20"/>
              <w:lang w:val="en-US"/>
            </w:rPr>
            <w:drawing>
              <wp:inline distT="0" distB="0" distL="0" distR="0" wp14:anchorId="45AF0C4A" wp14:editId="2F3DF945">
                <wp:extent cx="2926292" cy="222250"/>
                <wp:effectExtent l="0" t="0" r="0" b="0"/>
                <wp:docPr id="779347731" name="Picture 1" descr="DBSA 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9347731" name="Picture 1" descr="DBSA Slogan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063" cy="223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9B08DB" w14:textId="77777777" w:rsidR="0052435D" w:rsidRDefault="0052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1930" w14:textId="77777777" w:rsidR="00671CB8" w:rsidRDefault="00671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A49"/>
    <w:multiLevelType w:val="hybridMultilevel"/>
    <w:tmpl w:val="B274C3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6261"/>
    <w:multiLevelType w:val="hybridMultilevel"/>
    <w:tmpl w:val="2B1A07EE"/>
    <w:lvl w:ilvl="0" w:tplc="BE5C70A0">
      <w:start w:val="3"/>
      <w:numFmt w:val="bullet"/>
      <w:lvlText w:val="-"/>
      <w:lvlJc w:val="left"/>
      <w:pPr>
        <w:ind w:left="109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389159FE"/>
    <w:multiLevelType w:val="multilevel"/>
    <w:tmpl w:val="55E0F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6C53DAF"/>
    <w:multiLevelType w:val="hybridMultilevel"/>
    <w:tmpl w:val="4FAA85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B922F4"/>
    <w:multiLevelType w:val="hybridMultilevel"/>
    <w:tmpl w:val="2864CCD8"/>
    <w:lvl w:ilvl="0" w:tplc="0B3A1B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221070">
    <w:abstractNumId w:val="2"/>
  </w:num>
  <w:num w:numId="2" w16cid:durableId="1540050771">
    <w:abstractNumId w:val="1"/>
  </w:num>
  <w:num w:numId="3" w16cid:durableId="666787203">
    <w:abstractNumId w:val="3"/>
  </w:num>
  <w:num w:numId="4" w16cid:durableId="667758171">
    <w:abstractNumId w:val="4"/>
  </w:num>
  <w:num w:numId="5" w16cid:durableId="11603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C8"/>
    <w:rsid w:val="0001036D"/>
    <w:rsid w:val="000366ED"/>
    <w:rsid w:val="00084057"/>
    <w:rsid w:val="0009170B"/>
    <w:rsid w:val="000C02C4"/>
    <w:rsid w:val="000C7BA4"/>
    <w:rsid w:val="00107332"/>
    <w:rsid w:val="0011039D"/>
    <w:rsid w:val="001D3D1F"/>
    <w:rsid w:val="00225DB2"/>
    <w:rsid w:val="00242351"/>
    <w:rsid w:val="002B61F7"/>
    <w:rsid w:val="002E7305"/>
    <w:rsid w:val="002F1697"/>
    <w:rsid w:val="00361387"/>
    <w:rsid w:val="00385CC8"/>
    <w:rsid w:val="003C4B99"/>
    <w:rsid w:val="003E492B"/>
    <w:rsid w:val="003F537D"/>
    <w:rsid w:val="0040185D"/>
    <w:rsid w:val="004C397E"/>
    <w:rsid w:val="004D0C2F"/>
    <w:rsid w:val="005204D4"/>
    <w:rsid w:val="00522D7C"/>
    <w:rsid w:val="0052435D"/>
    <w:rsid w:val="005B2FD8"/>
    <w:rsid w:val="005D45B5"/>
    <w:rsid w:val="0063744E"/>
    <w:rsid w:val="00671CB8"/>
    <w:rsid w:val="006913EC"/>
    <w:rsid w:val="006C0FA3"/>
    <w:rsid w:val="00702826"/>
    <w:rsid w:val="007050A8"/>
    <w:rsid w:val="007208B1"/>
    <w:rsid w:val="00722A92"/>
    <w:rsid w:val="00724AC1"/>
    <w:rsid w:val="007406D7"/>
    <w:rsid w:val="00765CDE"/>
    <w:rsid w:val="007854A1"/>
    <w:rsid w:val="00793486"/>
    <w:rsid w:val="00797A02"/>
    <w:rsid w:val="00797F8C"/>
    <w:rsid w:val="007B6AA2"/>
    <w:rsid w:val="007D278D"/>
    <w:rsid w:val="007F3340"/>
    <w:rsid w:val="00802CE2"/>
    <w:rsid w:val="0086060D"/>
    <w:rsid w:val="00872608"/>
    <w:rsid w:val="008749E5"/>
    <w:rsid w:val="00923365"/>
    <w:rsid w:val="00926416"/>
    <w:rsid w:val="0095394F"/>
    <w:rsid w:val="00987D89"/>
    <w:rsid w:val="009A6B71"/>
    <w:rsid w:val="009F7ECD"/>
    <w:rsid w:val="00A03048"/>
    <w:rsid w:val="00A03AB7"/>
    <w:rsid w:val="00A10784"/>
    <w:rsid w:val="00A12291"/>
    <w:rsid w:val="00A26F89"/>
    <w:rsid w:val="00A2742A"/>
    <w:rsid w:val="00A44735"/>
    <w:rsid w:val="00A77652"/>
    <w:rsid w:val="00AC1EDD"/>
    <w:rsid w:val="00AD060A"/>
    <w:rsid w:val="00B03D23"/>
    <w:rsid w:val="00B36554"/>
    <w:rsid w:val="00B742DE"/>
    <w:rsid w:val="00BD138B"/>
    <w:rsid w:val="00C1739B"/>
    <w:rsid w:val="00C52C1A"/>
    <w:rsid w:val="00CD17A2"/>
    <w:rsid w:val="00CD575F"/>
    <w:rsid w:val="00CD70E8"/>
    <w:rsid w:val="00D15971"/>
    <w:rsid w:val="00D2384E"/>
    <w:rsid w:val="00D67752"/>
    <w:rsid w:val="00D95FE6"/>
    <w:rsid w:val="00E001FC"/>
    <w:rsid w:val="00E069F1"/>
    <w:rsid w:val="00E246D2"/>
    <w:rsid w:val="00E40504"/>
    <w:rsid w:val="00E61D19"/>
    <w:rsid w:val="00E767EE"/>
    <w:rsid w:val="00E87CA9"/>
    <w:rsid w:val="00EE65CF"/>
    <w:rsid w:val="00EF34F5"/>
    <w:rsid w:val="00F44E62"/>
    <w:rsid w:val="00FE0AC3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F04E22"/>
  <w15:chartTrackingRefBased/>
  <w15:docId w15:val="{15E42015-1597-1C43-9D35-75B29509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35D"/>
  </w:style>
  <w:style w:type="paragraph" w:styleId="Heading1">
    <w:name w:val="heading 1"/>
    <w:basedOn w:val="Normal"/>
    <w:next w:val="Normal"/>
    <w:link w:val="Heading1Char"/>
    <w:uiPriority w:val="9"/>
    <w:qFormat/>
    <w:rsid w:val="00385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C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C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C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C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C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C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C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5C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CC8"/>
  </w:style>
  <w:style w:type="paragraph" w:styleId="Footer">
    <w:name w:val="footer"/>
    <w:basedOn w:val="Normal"/>
    <w:link w:val="FooterChar"/>
    <w:uiPriority w:val="99"/>
    <w:unhideWhenUsed/>
    <w:rsid w:val="00385C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CC8"/>
  </w:style>
  <w:style w:type="character" w:styleId="Hyperlink">
    <w:name w:val="Hyperlink"/>
    <w:basedOn w:val="DefaultParagraphFont"/>
    <w:uiPriority w:val="99"/>
    <w:unhideWhenUsed/>
    <w:rsid w:val="00385C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C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001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2B13D4974424582968556379EEF0B" ma:contentTypeVersion="16" ma:contentTypeDescription="Create a new document." ma:contentTypeScope="" ma:versionID="cdf298732c9f1ff282ecdd2caf512cc1">
  <xsd:schema xmlns:xsd="http://www.w3.org/2001/XMLSchema" xmlns:xs="http://www.w3.org/2001/XMLSchema" xmlns:p="http://schemas.microsoft.com/office/2006/metadata/properties" xmlns:ns2="ca03b98f-58e2-4dab-93ed-e55aadf76fa9" xmlns:ns3="eebe22af-a280-4c66-b35a-a1827ee4b7a3" targetNamespace="http://schemas.microsoft.com/office/2006/metadata/properties" ma:root="true" ma:fieldsID="f39828b1911ca6a8abb2d38073fc6827" ns2:_="" ns3:_="">
    <xsd:import namespace="ca03b98f-58e2-4dab-93ed-e55aadf76fa9"/>
    <xsd:import namespace="eebe22af-a280-4c66-b35a-a1827ee4b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3b98f-58e2-4dab-93ed-e55aadf76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9ba0e7-77b4-4231-8992-8d5973e1a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22af-a280-4c66-b35a-a1827ee4b7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067fb20-e132-4c26-aabb-67837cd840e1}" ma:internalName="TaxCatchAll" ma:showField="CatchAllData" ma:web="eebe22af-a280-4c66-b35a-a1827ee4b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3b98f-58e2-4dab-93ed-e55aadf76fa9">
      <Terms xmlns="http://schemas.microsoft.com/office/infopath/2007/PartnerControls"/>
    </lcf76f155ced4ddcb4097134ff3c332f>
    <TaxCatchAll xmlns="eebe22af-a280-4c66-b35a-a1827ee4b7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EA1749-8ECD-4ADC-B38A-9CD88893F9C8}"/>
</file>

<file path=customXml/itemProps2.xml><?xml version="1.0" encoding="utf-8"?>
<ds:datastoreItem xmlns:ds="http://schemas.openxmlformats.org/officeDocument/2006/customXml" ds:itemID="{AC270A63-BB78-466B-95BA-6E8C821E9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FC165-EE07-419E-B6E1-BF7DE7D35143}">
  <ds:schemaRefs>
    <ds:schemaRef ds:uri="http://schemas.microsoft.com/office/2006/metadata/properties"/>
    <ds:schemaRef ds:uri="http://schemas.microsoft.com/office/infopath/2007/PartnerControls"/>
    <ds:schemaRef ds:uri="ca03b98f-58e2-4dab-93ed-e55aadf76fa9"/>
    <ds:schemaRef ds:uri="eebe22af-a280-4c66-b35a-a1827ee4b7a3"/>
  </ds:schemaRefs>
</ds:datastoreItem>
</file>

<file path=customXml/itemProps4.xml><?xml version="1.0" encoding="utf-8"?>
<ds:datastoreItem xmlns:ds="http://schemas.openxmlformats.org/officeDocument/2006/customXml" ds:itemID="{3575B8DD-CFD0-1B4E-B636-BC2EA657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Linde</dc:creator>
  <cp:keywords/>
  <dc:description/>
  <cp:lastModifiedBy>Danelle Van Eeden</cp:lastModifiedBy>
  <cp:revision>8</cp:revision>
  <cp:lastPrinted>2025-08-05T11:38:00Z</cp:lastPrinted>
  <dcterms:created xsi:type="dcterms:W3CDTF">2025-08-05T11:39:00Z</dcterms:created>
  <dcterms:modified xsi:type="dcterms:W3CDTF">2026-03-19T12:09:00Z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0x0101009E62B13D4974424582968556379EEF0B</vt:lpwstr>
  </property>
  <property fmtid="{D5CDD505-2E9C-101B-9397-08002B2CF9AE}" pid="3" name="GrammarlyDocumentId">
    <vt:lpwstr>774e7340-f108-4fb0-a21f-5b78777ff2bf</vt:lpwstr>
  </property>
  <property fmtid="{D5CDD505-2E9C-101B-9397-08002B2CF9AE}" pid="4" name="MediaServiceImageTags">
    <vt:lpwstr/>
  </property>
</Properties>
</file>